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F290" w14:textId="440A8BA5" w:rsidR="00E64EC3" w:rsidRDefault="00E64EC3" w:rsidP="00E64EC3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9C067E" wp14:editId="73B1E98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EAFB" w14:textId="2A3EF25F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F2565B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  <w:r w:rsidR="00E64EC3">
        <w:rPr>
          <w:rFonts w:ascii="Arial" w:hAnsi="Arial" w:cs="Arial"/>
          <w:bCs/>
          <w:sz w:val="22"/>
          <w:szCs w:val="22"/>
        </w:rPr>
        <w:t xml:space="preserve"> We also use Tapestry to document our </w:t>
      </w:r>
      <w:proofErr w:type="gramStart"/>
      <w:r w:rsidR="00E64EC3">
        <w:rPr>
          <w:rFonts w:ascii="Arial" w:hAnsi="Arial" w:cs="Arial"/>
          <w:bCs/>
          <w:sz w:val="22"/>
          <w:szCs w:val="22"/>
        </w:rPr>
        <w:t>two year old</w:t>
      </w:r>
      <w:proofErr w:type="gramEnd"/>
      <w:r w:rsidR="00E64EC3">
        <w:rPr>
          <w:rFonts w:ascii="Arial" w:hAnsi="Arial" w:cs="Arial"/>
          <w:bCs/>
          <w:sz w:val="22"/>
          <w:szCs w:val="22"/>
        </w:rPr>
        <w:t xml:space="preserve"> progress checks.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4D42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64EC3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c3b80c5-640a-4874-b78c-e0b0a16b43ff"/>
    <ds:schemaRef ds:uri="http://schemas.microsoft.com/office/2006/documentManagement/types"/>
    <ds:schemaRef ds:uri="http://purl.org/dc/elements/1.1/"/>
    <ds:schemaRef ds:uri="http://purl.org/dc/terms/"/>
    <ds:schemaRef ds:uri="9ecd9464-01dd-4d64-bd14-78eb53cb50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Pre School</cp:lastModifiedBy>
  <cp:revision>2</cp:revision>
  <cp:lastPrinted>2018-05-03T18:57:00Z</cp:lastPrinted>
  <dcterms:created xsi:type="dcterms:W3CDTF">2025-10-21T12:09:00Z</dcterms:created>
  <dcterms:modified xsi:type="dcterms:W3CDTF">2025-10-21T12:09:00Z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